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86818" w14:textId="0713576E" w:rsidR="006255E7" w:rsidRPr="00DE3FC8" w:rsidRDefault="006255E7" w:rsidP="006255E7">
      <w:pPr>
        <w:pStyle w:val="3GPPHeader"/>
        <w:spacing w:after="60"/>
        <w:rPr>
          <w:sz w:val="32"/>
          <w:szCs w:val="32"/>
          <w:highlight w:val="yellow"/>
          <w:lang w:val="en-US"/>
        </w:rPr>
      </w:pPr>
      <w:r w:rsidRPr="00DE3FC8">
        <w:rPr>
          <w:lang w:val="en-US"/>
        </w:rPr>
        <w:t xml:space="preserve">3GPP TSG-RAN WG2 </w:t>
      </w:r>
      <w:r w:rsidR="00D62028">
        <w:rPr>
          <w:lang w:val="en-US"/>
        </w:rPr>
        <w:t>AH-1807</w:t>
      </w:r>
      <w:r w:rsidRPr="00DE3FC8">
        <w:rPr>
          <w:lang w:val="en-US"/>
        </w:rPr>
        <w:tab/>
      </w:r>
      <w:r>
        <w:rPr>
          <w:sz w:val="32"/>
          <w:szCs w:val="32"/>
          <w:lang w:val="en-US"/>
        </w:rPr>
        <w:t>R2-18</w:t>
      </w:r>
      <w:r w:rsidR="008828EE">
        <w:rPr>
          <w:sz w:val="32"/>
          <w:szCs w:val="32"/>
          <w:lang w:val="en-US"/>
        </w:rPr>
        <w:t>0</w:t>
      </w:r>
      <w:r w:rsidR="00885FA8" w:rsidRPr="00885FA8">
        <w:rPr>
          <w:sz w:val="32"/>
          <w:szCs w:val="32"/>
          <w:lang w:val="en-US"/>
        </w:rPr>
        <w:t>9623</w:t>
      </w:r>
    </w:p>
    <w:p w14:paraId="278E4C78" w14:textId="1E640EE9" w:rsidR="006255E7" w:rsidRDefault="00D62028" w:rsidP="006255E7">
      <w:pPr>
        <w:pStyle w:val="CRCoverPage"/>
        <w:outlineLvl w:val="0"/>
        <w:rPr>
          <w:b/>
          <w:noProof/>
          <w:sz w:val="24"/>
        </w:rPr>
      </w:pPr>
      <w:bookmarkStart w:id="0" w:name="_Hlk513445660"/>
      <w:r>
        <w:rPr>
          <w:b/>
          <w:noProof/>
          <w:sz w:val="24"/>
        </w:rPr>
        <w:t>Montreal</w:t>
      </w:r>
      <w:r w:rsidR="006255E7">
        <w:rPr>
          <w:b/>
          <w:noProof/>
          <w:sz w:val="24"/>
        </w:rPr>
        <w:t xml:space="preserve">, </w:t>
      </w:r>
      <w:r>
        <w:rPr>
          <w:b/>
          <w:noProof/>
          <w:sz w:val="24"/>
        </w:rPr>
        <w:t>Canada</w:t>
      </w:r>
      <w:r w:rsidR="006255E7">
        <w:rPr>
          <w:b/>
          <w:noProof/>
          <w:sz w:val="24"/>
        </w:rPr>
        <w:t>, 2</w:t>
      </w:r>
      <w:r>
        <w:rPr>
          <w:b/>
          <w:noProof/>
          <w:sz w:val="24"/>
          <w:vertAlign w:val="superscript"/>
        </w:rPr>
        <w:t>nd</w:t>
      </w:r>
      <w:r w:rsidR="006255E7">
        <w:rPr>
          <w:b/>
          <w:noProof/>
          <w:sz w:val="24"/>
        </w:rPr>
        <w:t xml:space="preserve"> – </w:t>
      </w:r>
      <w:r>
        <w:rPr>
          <w:b/>
          <w:noProof/>
          <w:sz w:val="24"/>
        </w:rPr>
        <w:t>6</w:t>
      </w:r>
      <w:r w:rsidR="006255E7" w:rsidRPr="000F7CA3">
        <w:rPr>
          <w:b/>
          <w:noProof/>
          <w:sz w:val="24"/>
          <w:vertAlign w:val="superscript"/>
        </w:rPr>
        <w:t>h</w:t>
      </w:r>
      <w:r w:rsidR="006255E7">
        <w:rPr>
          <w:b/>
          <w:noProof/>
          <w:sz w:val="24"/>
        </w:rPr>
        <w:t xml:space="preserve"> </w:t>
      </w:r>
      <w:r>
        <w:rPr>
          <w:b/>
          <w:noProof/>
          <w:sz w:val="24"/>
        </w:rPr>
        <w:t>July</w:t>
      </w:r>
      <w:r w:rsidR="006255E7">
        <w:rPr>
          <w:b/>
          <w:noProof/>
          <w:sz w:val="24"/>
        </w:rPr>
        <w:t xml:space="preserve"> </w:t>
      </w:r>
      <w:bookmarkEnd w:id="0"/>
      <w:r w:rsidR="006255E7">
        <w:rPr>
          <w:b/>
          <w:noProof/>
          <w:sz w:val="24"/>
        </w:rPr>
        <w:t>2018</w:t>
      </w:r>
      <w:r w:rsidR="00F9036D">
        <w:rPr>
          <w:b/>
          <w:noProof/>
          <w:sz w:val="24"/>
        </w:rPr>
        <w:tab/>
      </w:r>
      <w:r w:rsidR="00F9036D">
        <w:rPr>
          <w:b/>
          <w:noProof/>
          <w:sz w:val="24"/>
        </w:rPr>
        <w:tab/>
      </w:r>
      <w:r w:rsidR="00F9036D">
        <w:rPr>
          <w:b/>
          <w:noProof/>
          <w:sz w:val="24"/>
        </w:rPr>
        <w:tab/>
      </w:r>
      <w:r w:rsidR="00F9036D">
        <w:rPr>
          <w:b/>
          <w:noProof/>
          <w:sz w:val="24"/>
        </w:rPr>
        <w:tab/>
        <w:t xml:space="preserve"> Resubmission of R2-1808017</w:t>
      </w:r>
    </w:p>
    <w:p w14:paraId="191852B7" w14:textId="77777777" w:rsidR="00E90E49" w:rsidRPr="00CE0424" w:rsidRDefault="00E90E49" w:rsidP="00357380">
      <w:pPr>
        <w:pStyle w:val="3GPPHeader"/>
      </w:pPr>
    </w:p>
    <w:p w14:paraId="5529F605" w14:textId="0174B053" w:rsidR="00E90E49" w:rsidRPr="00045C78" w:rsidRDefault="00E90E49" w:rsidP="00311702">
      <w:pPr>
        <w:pStyle w:val="3GPPHeader"/>
        <w:rPr>
          <w:sz w:val="22"/>
          <w:szCs w:val="22"/>
          <w:lang w:val="en-US"/>
        </w:rPr>
      </w:pPr>
      <w:r w:rsidRPr="00045C78">
        <w:rPr>
          <w:sz w:val="22"/>
          <w:szCs w:val="22"/>
          <w:lang w:val="en-US"/>
        </w:rPr>
        <w:t>Agenda Item:</w:t>
      </w:r>
      <w:r w:rsidRPr="00045C78">
        <w:rPr>
          <w:sz w:val="22"/>
          <w:szCs w:val="22"/>
          <w:lang w:val="en-US"/>
        </w:rPr>
        <w:tab/>
      </w:r>
      <w:r w:rsidR="006D11E1" w:rsidRPr="00045C78">
        <w:rPr>
          <w:sz w:val="22"/>
          <w:szCs w:val="22"/>
          <w:lang w:val="en-US"/>
        </w:rPr>
        <w:t>10.4.5.</w:t>
      </w:r>
      <w:r w:rsidR="00D62028">
        <w:rPr>
          <w:sz w:val="22"/>
          <w:szCs w:val="22"/>
          <w:lang w:val="en-US"/>
        </w:rPr>
        <w:t>5</w:t>
      </w:r>
    </w:p>
    <w:p w14:paraId="45CFF8D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68AB7A2" w14:textId="7E1122DC" w:rsidR="00E90E49" w:rsidRPr="00CE0424" w:rsidRDefault="003D3C45" w:rsidP="006D11E1">
      <w:pPr>
        <w:pStyle w:val="3GPPHeader"/>
        <w:ind w:left="1701" w:hanging="1701"/>
        <w:rPr>
          <w:sz w:val="22"/>
          <w:szCs w:val="22"/>
        </w:rPr>
      </w:pPr>
      <w:r>
        <w:rPr>
          <w:sz w:val="22"/>
          <w:szCs w:val="22"/>
        </w:rPr>
        <w:t>Title:</w:t>
      </w:r>
      <w:r w:rsidR="00E90E49" w:rsidRPr="00CE0424">
        <w:rPr>
          <w:sz w:val="22"/>
          <w:szCs w:val="22"/>
        </w:rPr>
        <w:tab/>
      </w:r>
      <w:r w:rsidR="006D11E1" w:rsidRPr="006D11E1">
        <w:rPr>
          <w:sz w:val="22"/>
          <w:szCs w:val="22"/>
        </w:rPr>
        <w:t>On the need to notify RAN1 of the PDSCH resource allocation requirements for paging</w:t>
      </w:r>
    </w:p>
    <w:p w14:paraId="22B3A60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D11E1">
        <w:rPr>
          <w:sz w:val="22"/>
          <w:szCs w:val="22"/>
        </w:rPr>
        <w:t>Discussion, Decision</w:t>
      </w:r>
    </w:p>
    <w:p w14:paraId="60F55520" w14:textId="77777777" w:rsidR="00E90E49" w:rsidRPr="00CE0424" w:rsidRDefault="00E90E49" w:rsidP="00E90E49"/>
    <w:p w14:paraId="3ECF8CC2" w14:textId="77777777" w:rsidR="00E90E49" w:rsidRPr="00CE0424" w:rsidRDefault="00230D18" w:rsidP="00CE0424">
      <w:pPr>
        <w:pStyle w:val="Heading1"/>
      </w:pPr>
      <w:r>
        <w:t>1</w:t>
      </w:r>
      <w:r>
        <w:tab/>
      </w:r>
      <w:r w:rsidR="00E90E49" w:rsidRPr="00CE0424">
        <w:t>Introduction</w:t>
      </w:r>
    </w:p>
    <w:p w14:paraId="3B57CA0A" w14:textId="045955CD" w:rsidR="00477768" w:rsidRPr="00CE0424" w:rsidRDefault="006D11E1" w:rsidP="00CE0424">
      <w:pPr>
        <w:pStyle w:val="BodyText"/>
      </w:pPr>
      <w:r>
        <w:t>Paging may be conveyed in the form of a separate PDCCH beam sweep followed by a separate PDSCH beam sweep</w:t>
      </w:r>
      <w:r w:rsidR="00087EB5">
        <w:t>.</w:t>
      </w:r>
      <w:r>
        <w:t xml:space="preserve"> This results in extraordinary requirements on the PDSCH resource allocation mechanism</w:t>
      </w:r>
      <w:r w:rsidR="009930ED">
        <w:t xml:space="preserve"> in some scenarios</w:t>
      </w:r>
      <w:r>
        <w:t xml:space="preserve"> and</w:t>
      </w:r>
      <w:r w:rsidR="008E13D6">
        <w:t xml:space="preserve"> the need to inform RAN1 of</w:t>
      </w:r>
      <w:r>
        <w:t xml:space="preserve"> this is highlighted in this contribution.</w:t>
      </w:r>
    </w:p>
    <w:p w14:paraId="31EEBA20" w14:textId="4CA68476" w:rsidR="004000E8" w:rsidRDefault="00230D18" w:rsidP="00CE0424">
      <w:pPr>
        <w:pStyle w:val="Heading1"/>
      </w:pPr>
      <w:bookmarkStart w:id="1" w:name="_Ref178064866"/>
      <w:r>
        <w:t>2</w:t>
      </w:r>
      <w:r>
        <w:tab/>
      </w:r>
      <w:r w:rsidR="004000E8" w:rsidRPr="00CE0424">
        <w:t>Discussion</w:t>
      </w:r>
      <w:bookmarkEnd w:id="1"/>
    </w:p>
    <w:p w14:paraId="38939BCB" w14:textId="3BABE0E8" w:rsidR="00A34031" w:rsidRDefault="00A34031" w:rsidP="00A34031">
      <w:pPr>
        <w:rPr>
          <w:rFonts w:ascii="Arial" w:hAnsi="Arial" w:cs="Arial"/>
        </w:rPr>
      </w:pPr>
      <w:r>
        <w:rPr>
          <w:rFonts w:ascii="Arial" w:hAnsi="Arial" w:cs="Arial"/>
        </w:rPr>
        <w:t xml:space="preserve">RAN2 has defined a paging occasion (PO) as the time during which PDCCH transmissions may occur, which is the time a UE in RRC_IDLE or RRC_INACTIVE state, which has been allocated to this PO, </w:t>
      </w:r>
      <w:proofErr w:type="gramStart"/>
      <w:r>
        <w:rPr>
          <w:rFonts w:ascii="Arial" w:hAnsi="Arial" w:cs="Arial"/>
        </w:rPr>
        <w:t>has to</w:t>
      </w:r>
      <w:proofErr w:type="gramEnd"/>
      <w:r>
        <w:rPr>
          <w:rFonts w:ascii="Arial" w:hAnsi="Arial" w:cs="Arial"/>
        </w:rPr>
        <w:t xml:space="preserve"> monitor the PDCCH in order to </w:t>
      </w:r>
      <w:r w:rsidR="00795CC1">
        <w:rPr>
          <w:rFonts w:ascii="Arial" w:hAnsi="Arial" w:cs="Arial"/>
        </w:rPr>
        <w:t>receive</w:t>
      </w:r>
      <w:r>
        <w:rPr>
          <w:rFonts w:ascii="Arial" w:hAnsi="Arial" w:cs="Arial"/>
        </w:rPr>
        <w:t xml:space="preserve"> </w:t>
      </w:r>
      <w:r w:rsidR="00795CC1">
        <w:rPr>
          <w:rFonts w:ascii="Arial" w:hAnsi="Arial" w:cs="Arial"/>
        </w:rPr>
        <w:t>a P</w:t>
      </w:r>
      <w:r>
        <w:rPr>
          <w:rFonts w:ascii="Arial" w:hAnsi="Arial" w:cs="Arial"/>
        </w:rPr>
        <w:t>ag</w:t>
      </w:r>
      <w:r w:rsidR="00795CC1">
        <w:rPr>
          <w:rFonts w:ascii="Arial" w:hAnsi="Arial" w:cs="Arial"/>
        </w:rPr>
        <w:t>ing messag</w:t>
      </w:r>
      <w:r>
        <w:rPr>
          <w:rFonts w:ascii="Arial" w:hAnsi="Arial" w:cs="Arial"/>
        </w:rPr>
        <w:t>e</w:t>
      </w:r>
      <w:r w:rsidR="00795CC1">
        <w:rPr>
          <w:rFonts w:ascii="Arial" w:hAnsi="Arial" w:cs="Arial"/>
        </w:rPr>
        <w:t xml:space="preserve"> transmitted on PDSCH</w:t>
      </w:r>
      <w:r>
        <w:rPr>
          <w:rFonts w:ascii="Arial" w:hAnsi="Arial" w:cs="Arial"/>
        </w:rPr>
        <w:t xml:space="preserve">. </w:t>
      </w:r>
      <w:r w:rsidR="008E13D6">
        <w:rPr>
          <w:rFonts w:ascii="Arial" w:hAnsi="Arial" w:cs="Arial"/>
        </w:rPr>
        <w:t xml:space="preserve">The RRC Paging message on the PDSCH may be transmitted outside the actual PO. </w:t>
      </w:r>
      <w:proofErr w:type="gramStart"/>
      <w:r w:rsidR="008E13D6">
        <w:rPr>
          <w:rFonts w:ascii="Arial" w:hAnsi="Arial" w:cs="Arial"/>
        </w:rPr>
        <w:t>As a consequence</w:t>
      </w:r>
      <w:proofErr w:type="gramEnd"/>
      <w:r>
        <w:rPr>
          <w:rFonts w:ascii="Arial" w:hAnsi="Arial" w:cs="Arial"/>
        </w:rPr>
        <w:t>, when beam sweeping is used to convey the paging, one of the ways</w:t>
      </w:r>
      <w:r w:rsidR="008E13D6">
        <w:rPr>
          <w:rFonts w:ascii="Arial" w:hAnsi="Arial" w:cs="Arial"/>
        </w:rPr>
        <w:t xml:space="preserve"> is</w:t>
      </w:r>
      <w:r>
        <w:rPr>
          <w:rFonts w:ascii="Arial" w:hAnsi="Arial" w:cs="Arial"/>
        </w:rPr>
        <w:t xml:space="preserve"> to perform the PDCCH transmissions and the PDSCH transmissions as two separate beam sweeps, one after the other. An advantage of this approach is that the PDCCH transmissions can be concluded faster, i.e. the PO can be shorter, allowing a monitoring UE to go back to DRX sleep mode sooner, in case no </w:t>
      </w:r>
      <w:r w:rsidR="00F9036D">
        <w:rPr>
          <w:rFonts w:ascii="Arial" w:hAnsi="Arial" w:cs="Arial"/>
        </w:rPr>
        <w:t xml:space="preserve">Paging message </w:t>
      </w:r>
      <w:r>
        <w:rPr>
          <w:rFonts w:ascii="Arial" w:hAnsi="Arial" w:cs="Arial"/>
        </w:rPr>
        <w:t>is transmitted</w:t>
      </w:r>
      <w:r w:rsidR="00F9036D">
        <w:rPr>
          <w:rFonts w:ascii="Arial" w:hAnsi="Arial" w:cs="Arial"/>
        </w:rPr>
        <w:t xml:space="preserve"> on PDSCH</w:t>
      </w:r>
      <w:r>
        <w:rPr>
          <w:rFonts w:ascii="Arial" w:hAnsi="Arial" w:cs="Arial"/>
        </w:rPr>
        <w:t>.</w:t>
      </w:r>
    </w:p>
    <w:p w14:paraId="2427B0C0" w14:textId="77777777" w:rsidR="00795CC1" w:rsidRDefault="008E13D6" w:rsidP="00A34031">
      <w:pPr>
        <w:rPr>
          <w:rFonts w:ascii="Arial" w:hAnsi="Arial" w:cs="Arial"/>
        </w:rPr>
      </w:pPr>
      <w:r>
        <w:rPr>
          <w:rFonts w:ascii="Arial" w:hAnsi="Arial" w:cs="Arial"/>
        </w:rPr>
        <w:t>However, w</w:t>
      </w:r>
      <w:r w:rsidR="00A34031">
        <w:rPr>
          <w:rFonts w:ascii="Arial" w:hAnsi="Arial" w:cs="Arial"/>
        </w:rPr>
        <w:t>ith this transmission mode, there will be unusually long time between a PDCCH transmission and the corresponding PDSCH transmission, for which the PDCCH transmission allocates transmission resources, especially in the worst case with up to 64 beams and several UEs being paged simultaneously</w:t>
      </w:r>
      <w:r w:rsidR="0049045B">
        <w:rPr>
          <w:rFonts w:ascii="Arial" w:hAnsi="Arial" w:cs="Arial"/>
        </w:rPr>
        <w:t>.</w:t>
      </w:r>
      <w:r w:rsidR="00A34031">
        <w:rPr>
          <w:rFonts w:ascii="Arial" w:hAnsi="Arial" w:cs="Arial"/>
        </w:rPr>
        <w:t xml:space="preserve"> The PDSCH resource allocation mechanisms currently specified by RAN1 do not support such long time periods between the PDCCH and the PDSCH. This highlights the need for RAN2 to notify RAN1 of the special requirements for PDSCH resource allocation for paging. </w:t>
      </w:r>
    </w:p>
    <w:p w14:paraId="0668CC6C" w14:textId="107EB70C" w:rsidR="0049045B" w:rsidRDefault="00A34031" w:rsidP="00A34031">
      <w:pPr>
        <w:rPr>
          <w:rFonts w:ascii="Arial" w:hAnsi="Arial" w:cs="Arial"/>
        </w:rPr>
      </w:pPr>
      <w:r>
        <w:rPr>
          <w:rFonts w:ascii="Arial" w:hAnsi="Arial" w:cs="Arial"/>
        </w:rPr>
        <w:t xml:space="preserve">Therefore, we propose to send </w:t>
      </w:r>
      <w:proofErr w:type="gramStart"/>
      <w:r>
        <w:rPr>
          <w:rFonts w:ascii="Arial" w:hAnsi="Arial" w:cs="Arial"/>
        </w:rPr>
        <w:t>a</w:t>
      </w:r>
      <w:r w:rsidR="008E13D6">
        <w:rPr>
          <w:rFonts w:ascii="Arial" w:hAnsi="Arial" w:cs="Arial"/>
        </w:rPr>
        <w:t>n</w:t>
      </w:r>
      <w:proofErr w:type="gramEnd"/>
      <w:r>
        <w:rPr>
          <w:rFonts w:ascii="Arial" w:hAnsi="Arial" w:cs="Arial"/>
        </w:rPr>
        <w:t xml:space="preserve"> LS to RAN</w:t>
      </w:r>
      <w:r w:rsidR="00F70CAE">
        <w:rPr>
          <w:rFonts w:ascii="Arial" w:hAnsi="Arial" w:cs="Arial"/>
        </w:rPr>
        <w:t>1</w:t>
      </w:r>
      <w:r>
        <w:rPr>
          <w:rFonts w:ascii="Arial" w:hAnsi="Arial" w:cs="Arial"/>
        </w:rPr>
        <w:t>, asking them to take these requirements into account when designing the PDSCH resource allocation mechanisms to be used for paging.</w:t>
      </w:r>
      <w:r w:rsidR="00267108">
        <w:rPr>
          <w:rFonts w:ascii="Arial" w:hAnsi="Arial" w:cs="Arial"/>
        </w:rPr>
        <w:t xml:space="preserve"> A draft of such </w:t>
      </w:r>
      <w:proofErr w:type="gramStart"/>
      <w:r w:rsidR="00267108">
        <w:rPr>
          <w:rFonts w:ascii="Arial" w:hAnsi="Arial" w:cs="Arial"/>
        </w:rPr>
        <w:t>a</w:t>
      </w:r>
      <w:r w:rsidR="008E13D6">
        <w:rPr>
          <w:rFonts w:ascii="Arial" w:hAnsi="Arial" w:cs="Arial"/>
        </w:rPr>
        <w:t>n</w:t>
      </w:r>
      <w:proofErr w:type="gramEnd"/>
      <w:r w:rsidR="00267108">
        <w:rPr>
          <w:rFonts w:ascii="Arial" w:hAnsi="Arial" w:cs="Arial"/>
        </w:rPr>
        <w:t xml:space="preserve"> LS is provided in our companion contribution R2-</w:t>
      </w:r>
      <w:r w:rsidR="00267108" w:rsidRPr="000D2A2F">
        <w:rPr>
          <w:rFonts w:ascii="Arial" w:hAnsi="Arial" w:cs="Arial"/>
        </w:rPr>
        <w:t>18</w:t>
      </w:r>
      <w:r w:rsidR="0051357C" w:rsidRPr="000D2A2F">
        <w:rPr>
          <w:rFonts w:ascii="Arial" w:hAnsi="Arial" w:cs="Arial"/>
        </w:rPr>
        <w:t>0</w:t>
      </w:r>
      <w:r w:rsidR="000D2A2F" w:rsidRPr="000D2A2F">
        <w:rPr>
          <w:rFonts w:ascii="Arial" w:hAnsi="Arial" w:cs="Arial"/>
        </w:rPr>
        <w:t>9624</w:t>
      </w:r>
      <w:r w:rsidR="00267108">
        <w:rPr>
          <w:rFonts w:ascii="Arial" w:hAnsi="Arial" w:cs="Arial"/>
        </w:rPr>
        <w:t xml:space="preserve"> </w:t>
      </w:r>
      <w:r w:rsidR="00267108">
        <w:rPr>
          <w:rFonts w:ascii="Arial" w:hAnsi="Arial" w:cs="Arial"/>
        </w:rPr>
        <w:fldChar w:fldCharType="begin"/>
      </w:r>
      <w:r w:rsidR="00267108">
        <w:rPr>
          <w:rFonts w:ascii="Arial" w:hAnsi="Arial" w:cs="Arial"/>
        </w:rPr>
        <w:instrText xml:space="preserve"> REF _Ref513707474 \r \h </w:instrText>
      </w:r>
      <w:r w:rsidR="00267108">
        <w:rPr>
          <w:rFonts w:ascii="Arial" w:hAnsi="Arial" w:cs="Arial"/>
        </w:rPr>
      </w:r>
      <w:r w:rsidR="00267108">
        <w:rPr>
          <w:rFonts w:ascii="Arial" w:hAnsi="Arial" w:cs="Arial"/>
        </w:rPr>
        <w:fldChar w:fldCharType="separate"/>
      </w:r>
      <w:r w:rsidR="00267108">
        <w:rPr>
          <w:rFonts w:ascii="Arial" w:hAnsi="Arial" w:cs="Arial"/>
        </w:rPr>
        <w:t>[1]</w:t>
      </w:r>
      <w:r w:rsidR="00267108">
        <w:rPr>
          <w:rFonts w:ascii="Arial" w:hAnsi="Arial" w:cs="Arial"/>
        </w:rPr>
        <w:fldChar w:fldCharType="end"/>
      </w:r>
      <w:r w:rsidR="00267108">
        <w:rPr>
          <w:rFonts w:ascii="Arial" w:hAnsi="Arial" w:cs="Arial"/>
        </w:rPr>
        <w:t>.</w:t>
      </w:r>
    </w:p>
    <w:p w14:paraId="6F4058A5" w14:textId="6C7DAD69" w:rsidR="0049045B" w:rsidRPr="00A04F49" w:rsidRDefault="0049045B" w:rsidP="006C5D9C">
      <w:pPr>
        <w:pStyle w:val="Proposal"/>
        <w:jc w:val="left"/>
      </w:pPr>
      <w:bookmarkStart w:id="2" w:name="_Toc517273121"/>
      <w:r>
        <w:t>RAN2 should send</w:t>
      </w:r>
      <w:r w:rsidR="00145B95">
        <w:t xml:space="preserve"> </w:t>
      </w:r>
      <w:proofErr w:type="gramStart"/>
      <w:r w:rsidR="00145B95">
        <w:t>a</w:t>
      </w:r>
      <w:r w:rsidR="008E13D6">
        <w:t>n</w:t>
      </w:r>
      <w:proofErr w:type="gramEnd"/>
      <w:r w:rsidR="00145B95">
        <w:t xml:space="preserve"> LS to RAN</w:t>
      </w:r>
      <w:r w:rsidR="00F70CAE">
        <w:t>1</w:t>
      </w:r>
      <w:r w:rsidR="00145B95">
        <w:t xml:space="preserve">, </w:t>
      </w:r>
      <w:r w:rsidR="00A34031">
        <w:t>notifying</w:t>
      </w:r>
      <w:r w:rsidR="00145B95">
        <w:t xml:space="preserve"> RAN1</w:t>
      </w:r>
      <w:r w:rsidR="006C5D9C">
        <w:t xml:space="preserve"> and asking them to take into account</w:t>
      </w:r>
      <w:r w:rsidR="00A34031">
        <w:t xml:space="preserve"> the extraordinary requirements paging </w:t>
      </w:r>
      <w:r w:rsidR="00795CC1" w:rsidRPr="00795CC1">
        <w:t>places on the PDSCH resource allocation mechanisms</w:t>
      </w:r>
      <w:r w:rsidR="00795CC1">
        <w:t xml:space="preserve"> </w:t>
      </w:r>
      <w:r w:rsidR="00A34031">
        <w:t>(in the form of a separate PDCCH beam sweep followed by a PDSCH beam sweep), in terms of time period between the PDCCH transmission and the</w:t>
      </w:r>
      <w:r w:rsidR="00A34031" w:rsidRPr="00A34031">
        <w:rPr>
          <w:rFonts w:cs="Arial"/>
        </w:rPr>
        <w:t xml:space="preserve"> </w:t>
      </w:r>
      <w:r w:rsidR="00A34031">
        <w:rPr>
          <w:rFonts w:cs="Arial"/>
        </w:rPr>
        <w:t>corresponding PDSCH transmission, for which the PDCCH tra</w:t>
      </w:r>
      <w:bookmarkStart w:id="3" w:name="_GoBack"/>
      <w:bookmarkEnd w:id="3"/>
      <w:r w:rsidR="00A34031">
        <w:rPr>
          <w:rFonts w:cs="Arial"/>
        </w:rPr>
        <w:t>nsmission allocates transmission resources</w:t>
      </w:r>
      <w:r w:rsidR="00B7447F">
        <w:t>.</w:t>
      </w:r>
      <w:r w:rsidR="00267108">
        <w:t xml:space="preserve"> A draft LS is provided in </w:t>
      </w:r>
      <w:r w:rsidR="00267108">
        <w:rPr>
          <w:rFonts w:cs="Arial"/>
        </w:rPr>
        <w:t>R2-</w:t>
      </w:r>
      <w:r w:rsidR="00267108" w:rsidRPr="000D2A2F">
        <w:rPr>
          <w:rFonts w:cs="Arial"/>
        </w:rPr>
        <w:t>18</w:t>
      </w:r>
      <w:r w:rsidR="0051357C" w:rsidRPr="000D2A2F">
        <w:rPr>
          <w:rFonts w:cs="Arial"/>
        </w:rPr>
        <w:t>0</w:t>
      </w:r>
      <w:r w:rsidR="000D2A2F" w:rsidRPr="000D2A2F">
        <w:rPr>
          <w:rFonts w:cs="Arial"/>
        </w:rPr>
        <w:t>9624</w:t>
      </w:r>
      <w:r w:rsidR="00267108">
        <w:rPr>
          <w:rFonts w:cs="Arial"/>
        </w:rPr>
        <w:t xml:space="preserve"> </w:t>
      </w:r>
      <w:r w:rsidR="00267108">
        <w:rPr>
          <w:rFonts w:cs="Arial"/>
        </w:rPr>
        <w:fldChar w:fldCharType="begin"/>
      </w:r>
      <w:r w:rsidR="00267108">
        <w:rPr>
          <w:rFonts w:cs="Arial"/>
        </w:rPr>
        <w:instrText xml:space="preserve"> REF _Ref513707474 \r \h </w:instrText>
      </w:r>
      <w:r w:rsidR="00267108">
        <w:rPr>
          <w:rFonts w:cs="Arial"/>
        </w:rPr>
      </w:r>
      <w:r w:rsidR="00267108">
        <w:rPr>
          <w:rFonts w:cs="Arial"/>
        </w:rPr>
        <w:fldChar w:fldCharType="separate"/>
      </w:r>
      <w:r w:rsidR="00267108">
        <w:rPr>
          <w:rFonts w:cs="Arial"/>
        </w:rPr>
        <w:t>[1]</w:t>
      </w:r>
      <w:r w:rsidR="00267108">
        <w:rPr>
          <w:rFonts w:cs="Arial"/>
        </w:rPr>
        <w:fldChar w:fldCharType="end"/>
      </w:r>
      <w:r w:rsidR="00267108">
        <w:rPr>
          <w:rFonts w:cs="Arial"/>
        </w:rPr>
        <w:t>.</w:t>
      </w:r>
      <w:bookmarkEnd w:id="2"/>
    </w:p>
    <w:p w14:paraId="0F6B1872" w14:textId="3696A58C" w:rsidR="00087EB5" w:rsidRDefault="00087EB5" w:rsidP="00087EB5"/>
    <w:p w14:paraId="3D0B9A9B" w14:textId="77777777" w:rsidR="00C01F33" w:rsidRPr="00CE0424" w:rsidRDefault="00C01F33" w:rsidP="00CE0424">
      <w:pPr>
        <w:pStyle w:val="Heading1"/>
      </w:pPr>
      <w:r w:rsidRPr="00CE0424">
        <w:t>Conclusion</w:t>
      </w:r>
    </w:p>
    <w:p w14:paraId="6329BFD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51357CD" w14:textId="2D07EB47" w:rsidR="00795CC1"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517273121" w:history="1">
        <w:r w:rsidR="00795CC1" w:rsidRPr="00FD49FA">
          <w:rPr>
            <w:rStyle w:val="Hyperlink"/>
            <w:noProof/>
          </w:rPr>
          <w:t>Proposal 1</w:t>
        </w:r>
        <w:r w:rsidR="00795CC1">
          <w:rPr>
            <w:rFonts w:asciiTheme="minorHAnsi" w:eastAsiaTheme="minorEastAsia" w:hAnsiTheme="minorHAnsi" w:cstheme="minorBidi"/>
            <w:b w:val="0"/>
            <w:noProof/>
            <w:sz w:val="22"/>
            <w:szCs w:val="22"/>
            <w:lang w:val="sv-SE" w:eastAsia="sv-SE"/>
          </w:rPr>
          <w:tab/>
        </w:r>
        <w:r w:rsidR="00795CC1" w:rsidRPr="00FD49FA">
          <w:rPr>
            <w:rStyle w:val="Hyperlink"/>
            <w:noProof/>
          </w:rPr>
          <w:t>RAN2 should send an LS to RAN1, notifying RAN1 and asking them to take into account the extraordinary requirements paging places on the PDSCH resource allocation mechanisms (in the form of a separate PDCCH beam sweep followed by a PDSCH beam sweep), in terms of time period between the PDCCH transmission and the</w:t>
        </w:r>
        <w:r w:rsidR="00795CC1" w:rsidRPr="00FD49FA">
          <w:rPr>
            <w:rStyle w:val="Hyperlink"/>
            <w:rFonts w:cs="Arial"/>
            <w:noProof/>
          </w:rPr>
          <w:t xml:space="preserve"> corresponding PDSCH transmission, for which the PDCCH transmission allocates transmission resources</w:t>
        </w:r>
        <w:r w:rsidR="00795CC1" w:rsidRPr="00FD49FA">
          <w:rPr>
            <w:rStyle w:val="Hyperlink"/>
            <w:noProof/>
          </w:rPr>
          <w:t xml:space="preserve">. A draft LS is provided in </w:t>
        </w:r>
        <w:r w:rsidR="00795CC1" w:rsidRPr="00FD49FA">
          <w:rPr>
            <w:rStyle w:val="Hyperlink"/>
            <w:rFonts w:cs="Arial"/>
            <w:noProof/>
          </w:rPr>
          <w:t>R2-</w:t>
        </w:r>
        <w:r w:rsidR="00795CC1" w:rsidRPr="00902B5B">
          <w:rPr>
            <w:rStyle w:val="Hyperlink"/>
            <w:rFonts w:cs="Arial"/>
            <w:noProof/>
          </w:rPr>
          <w:t>180</w:t>
        </w:r>
        <w:r w:rsidR="000D2A2F" w:rsidRPr="00902B5B">
          <w:rPr>
            <w:rStyle w:val="Hyperlink"/>
            <w:rFonts w:cs="Arial"/>
            <w:noProof/>
          </w:rPr>
          <w:t>9624</w:t>
        </w:r>
        <w:r w:rsidR="00795CC1" w:rsidRPr="00FD49FA">
          <w:rPr>
            <w:rStyle w:val="Hyperlink"/>
            <w:rFonts w:cs="Arial"/>
            <w:noProof/>
          </w:rPr>
          <w:t xml:space="preserve"> [1].</w:t>
        </w:r>
      </w:hyperlink>
    </w:p>
    <w:p w14:paraId="499B14FB" w14:textId="27702E38" w:rsidR="006E1C82" w:rsidRPr="00CE0424" w:rsidRDefault="006E1C82" w:rsidP="006E1C82">
      <w:pPr>
        <w:pStyle w:val="BodyText"/>
        <w:rPr>
          <w:b/>
          <w:bCs/>
        </w:rPr>
      </w:pPr>
      <w:r>
        <w:rPr>
          <w:b/>
          <w:bCs/>
          <w:lang w:val="en-US"/>
        </w:rPr>
        <w:fldChar w:fldCharType="end"/>
      </w:r>
      <w:r w:rsidRPr="00CE0424">
        <w:rPr>
          <w:b/>
          <w:bCs/>
        </w:rPr>
        <w:t xml:space="preserve"> </w:t>
      </w:r>
    </w:p>
    <w:p w14:paraId="59DBADAE" w14:textId="77777777" w:rsidR="00F507D1" w:rsidRPr="00CE0424" w:rsidRDefault="00F507D1" w:rsidP="00CE0424">
      <w:pPr>
        <w:pStyle w:val="Heading1"/>
      </w:pPr>
      <w:bookmarkStart w:id="4" w:name="_In-sequence_SDU_delivery"/>
      <w:bookmarkEnd w:id="4"/>
      <w:r w:rsidRPr="00CE0424">
        <w:t>References</w:t>
      </w:r>
    </w:p>
    <w:p w14:paraId="5BA2CFA4" w14:textId="3624B908" w:rsidR="005F3025" w:rsidRPr="00CE0424" w:rsidRDefault="00267108" w:rsidP="00311702">
      <w:pPr>
        <w:pStyle w:val="Reference"/>
      </w:pPr>
      <w:bookmarkStart w:id="5" w:name="_Ref513707474"/>
      <w:bookmarkStart w:id="6" w:name="_Ref174151459"/>
      <w:bookmarkStart w:id="7" w:name="_Ref189809556"/>
      <w:r w:rsidRPr="000D2A2F">
        <w:t>R2-18</w:t>
      </w:r>
      <w:r w:rsidR="0051357C" w:rsidRPr="000D2A2F">
        <w:t>0</w:t>
      </w:r>
      <w:r w:rsidR="000D2A2F" w:rsidRPr="000D2A2F">
        <w:t>9624</w:t>
      </w:r>
      <w:r>
        <w:t>,</w:t>
      </w:r>
      <w:r w:rsidR="005F3025" w:rsidRPr="00267108">
        <w:t xml:space="preserve"> </w:t>
      </w:r>
      <w:r w:rsidRPr="00267108">
        <w:rPr>
          <w:rFonts w:cs="Arial"/>
        </w:rPr>
        <w:t>[DRAFT]</w:t>
      </w:r>
      <w:r w:rsidRPr="00267108">
        <w:rPr>
          <w:rFonts w:cs="Arial"/>
          <w:bCs/>
        </w:rPr>
        <w:t xml:space="preserve"> </w:t>
      </w:r>
      <w:r w:rsidRPr="00043DEA">
        <w:rPr>
          <w:rFonts w:cs="Arial"/>
          <w:bCs/>
        </w:rPr>
        <w:t xml:space="preserve">LS on </w:t>
      </w:r>
      <w:r w:rsidRPr="00816062">
        <w:rPr>
          <w:rFonts w:cs="Arial"/>
          <w:bCs/>
        </w:rPr>
        <w:t>resource allocation requirements for paging</w:t>
      </w:r>
      <w:r w:rsidR="005F3025" w:rsidRPr="00CE0424">
        <w:t xml:space="preserve">, </w:t>
      </w:r>
      <w:r>
        <w:t>Ericsson</w:t>
      </w:r>
      <w:r w:rsidR="005F3025" w:rsidRPr="00CE0424">
        <w:t xml:space="preserve">, </w:t>
      </w:r>
      <w:r>
        <w:t xml:space="preserve">RAN2 </w:t>
      </w:r>
      <w:r w:rsidR="00F9036D">
        <w:t>AH-1807</w:t>
      </w:r>
      <w:r>
        <w:t>, 2</w:t>
      </w:r>
      <w:r w:rsidRPr="00CF1D45">
        <w:t xml:space="preserve"> – </w:t>
      </w:r>
      <w:r w:rsidR="00F9036D">
        <w:t>6</w:t>
      </w:r>
      <w:r w:rsidRPr="00CF1D45">
        <w:t xml:space="preserve"> </w:t>
      </w:r>
      <w:r w:rsidR="00F9036D">
        <w:t>July</w:t>
      </w:r>
      <w:r w:rsidRPr="00CF1D45">
        <w:t xml:space="preserve"> 2018</w:t>
      </w:r>
      <w:bookmarkEnd w:id="5"/>
    </w:p>
    <w:bookmarkEnd w:id="6"/>
    <w:bookmarkEnd w:id="7"/>
    <w:p w14:paraId="1CC19817" w14:textId="77777777" w:rsidR="003A7EF3" w:rsidRPr="00CE0424" w:rsidRDefault="003A7EF3" w:rsidP="00CE0424">
      <w:pPr>
        <w:pStyle w:val="BodyText"/>
      </w:pPr>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D0B62" w14:textId="77777777" w:rsidR="00C50463" w:rsidRDefault="00C50463">
      <w:r>
        <w:separator/>
      </w:r>
    </w:p>
  </w:endnote>
  <w:endnote w:type="continuationSeparator" w:id="0">
    <w:p w14:paraId="573F6D1E" w14:textId="77777777" w:rsidR="00C50463" w:rsidRDefault="00C50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F62FF" w14:textId="62D11367" w:rsidR="006C5D9C" w:rsidRDefault="006C5D9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828E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28E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1879C" w14:textId="77777777" w:rsidR="00C50463" w:rsidRDefault="00C50463">
      <w:r>
        <w:separator/>
      </w:r>
    </w:p>
  </w:footnote>
  <w:footnote w:type="continuationSeparator" w:id="0">
    <w:p w14:paraId="1B658055" w14:textId="77777777" w:rsidR="00C50463" w:rsidRDefault="00C50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09F25" w14:textId="77777777" w:rsidR="006C5D9C" w:rsidRDefault="006C5D9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72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5C78"/>
    <w:rsid w:val="00052A07"/>
    <w:rsid w:val="000534E3"/>
    <w:rsid w:val="0005606A"/>
    <w:rsid w:val="00057117"/>
    <w:rsid w:val="000616E7"/>
    <w:rsid w:val="0006487E"/>
    <w:rsid w:val="00065E1A"/>
    <w:rsid w:val="00077E5F"/>
    <w:rsid w:val="0008036A"/>
    <w:rsid w:val="00081AE6"/>
    <w:rsid w:val="000855EB"/>
    <w:rsid w:val="00085B52"/>
    <w:rsid w:val="000866F2"/>
    <w:rsid w:val="00087EB5"/>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2A2F"/>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B95"/>
    <w:rsid w:val="00151E23"/>
    <w:rsid w:val="001526E0"/>
    <w:rsid w:val="001551B5"/>
    <w:rsid w:val="001659C1"/>
    <w:rsid w:val="00173A8E"/>
    <w:rsid w:val="0017502C"/>
    <w:rsid w:val="0018143F"/>
    <w:rsid w:val="00181FF8"/>
    <w:rsid w:val="00190AC1"/>
    <w:rsid w:val="0019341A"/>
    <w:rsid w:val="001937D0"/>
    <w:rsid w:val="00197DF9"/>
    <w:rsid w:val="001A1987"/>
    <w:rsid w:val="001A2564"/>
    <w:rsid w:val="001A53BA"/>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4F6"/>
    <w:rsid w:val="00241559"/>
    <w:rsid w:val="002435B3"/>
    <w:rsid w:val="002458EB"/>
    <w:rsid w:val="002500C8"/>
    <w:rsid w:val="00257543"/>
    <w:rsid w:val="00257C77"/>
    <w:rsid w:val="002617E7"/>
    <w:rsid w:val="00264228"/>
    <w:rsid w:val="00264334"/>
    <w:rsid w:val="0026473E"/>
    <w:rsid w:val="00266214"/>
    <w:rsid w:val="00267108"/>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2C9F"/>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045B"/>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2289"/>
    <w:rsid w:val="00506557"/>
    <w:rsid w:val="0050677A"/>
    <w:rsid w:val="005108D8"/>
    <w:rsid w:val="005116F9"/>
    <w:rsid w:val="0051357C"/>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223F"/>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D9C"/>
    <w:rsid w:val="006C5EC9"/>
    <w:rsid w:val="006C6059"/>
    <w:rsid w:val="006C7522"/>
    <w:rsid w:val="006D11E1"/>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5CC1"/>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0AD8"/>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28EE"/>
    <w:rsid w:val="00885FA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3D6"/>
    <w:rsid w:val="008E1909"/>
    <w:rsid w:val="008F1EAB"/>
    <w:rsid w:val="008F33DC"/>
    <w:rsid w:val="008F477F"/>
    <w:rsid w:val="00902350"/>
    <w:rsid w:val="00902B5B"/>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0ED"/>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559"/>
    <w:rsid w:val="00A26DCF"/>
    <w:rsid w:val="00A27785"/>
    <w:rsid w:val="00A30187"/>
    <w:rsid w:val="00A34031"/>
    <w:rsid w:val="00A3448A"/>
    <w:rsid w:val="00A36297"/>
    <w:rsid w:val="00A41E2B"/>
    <w:rsid w:val="00A45B74"/>
    <w:rsid w:val="00A52E1D"/>
    <w:rsid w:val="00A61499"/>
    <w:rsid w:val="00A62A77"/>
    <w:rsid w:val="00A63483"/>
    <w:rsid w:val="00A6540C"/>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7447F"/>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0463"/>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7B49"/>
    <w:rsid w:val="00D36E71"/>
    <w:rsid w:val="00D37D87"/>
    <w:rsid w:val="00D40B33"/>
    <w:rsid w:val="00D4318F"/>
    <w:rsid w:val="00D438BF"/>
    <w:rsid w:val="00D440F8"/>
    <w:rsid w:val="00D546FF"/>
    <w:rsid w:val="00D55AD5"/>
    <w:rsid w:val="00D576CA"/>
    <w:rsid w:val="00D61AF5"/>
    <w:rsid w:val="00D62028"/>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A5C60"/>
    <w:rsid w:val="00DB0A9F"/>
    <w:rsid w:val="00DB377D"/>
    <w:rsid w:val="00DC2D36"/>
    <w:rsid w:val="00DC53EF"/>
    <w:rsid w:val="00DE5608"/>
    <w:rsid w:val="00DE58D0"/>
    <w:rsid w:val="00DE654F"/>
    <w:rsid w:val="00DF0B6E"/>
    <w:rsid w:val="00DF15E0"/>
    <w:rsid w:val="00DF37A0"/>
    <w:rsid w:val="00DF4651"/>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07578"/>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CAE"/>
    <w:rsid w:val="00F71F69"/>
    <w:rsid w:val="00F72B72"/>
    <w:rsid w:val="00F7453F"/>
    <w:rsid w:val="00F74BB9"/>
    <w:rsid w:val="00F75582"/>
    <w:rsid w:val="00F76EFA"/>
    <w:rsid w:val="00F804BE"/>
    <w:rsid w:val="00F817CE"/>
    <w:rsid w:val="00F8456C"/>
    <w:rsid w:val="00F859D8"/>
    <w:rsid w:val="00F868F5"/>
    <w:rsid w:val="00F9036D"/>
    <w:rsid w:val="00F9056A"/>
    <w:rsid w:val="00F90F8D"/>
    <w:rsid w:val="00F92782"/>
    <w:rsid w:val="00F93AA9"/>
    <w:rsid w:val="00F96985"/>
    <w:rsid w:val="00F97838"/>
    <w:rsid w:val="00FA2BB3"/>
    <w:rsid w:val="00FB472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8F233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11E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D11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D11E1"/>
    <w:pPr>
      <w:pBdr>
        <w:top w:val="none" w:sz="0" w:space="0" w:color="auto"/>
      </w:pBdr>
      <w:spacing w:before="180"/>
      <w:outlineLvl w:val="1"/>
    </w:pPr>
    <w:rPr>
      <w:sz w:val="32"/>
    </w:rPr>
  </w:style>
  <w:style w:type="paragraph" w:styleId="Heading3">
    <w:name w:val="heading 3"/>
    <w:basedOn w:val="Heading2"/>
    <w:next w:val="Normal"/>
    <w:link w:val="Heading3Char"/>
    <w:qFormat/>
    <w:rsid w:val="006D11E1"/>
    <w:pPr>
      <w:spacing w:before="120"/>
      <w:outlineLvl w:val="2"/>
    </w:pPr>
    <w:rPr>
      <w:sz w:val="28"/>
    </w:rPr>
  </w:style>
  <w:style w:type="paragraph" w:styleId="Heading4">
    <w:name w:val="heading 4"/>
    <w:basedOn w:val="Heading3"/>
    <w:next w:val="Normal"/>
    <w:link w:val="Heading4Char"/>
    <w:qFormat/>
    <w:rsid w:val="006D11E1"/>
    <w:pPr>
      <w:ind w:left="1418" w:hanging="1418"/>
      <w:outlineLvl w:val="3"/>
    </w:pPr>
    <w:rPr>
      <w:sz w:val="24"/>
    </w:rPr>
  </w:style>
  <w:style w:type="paragraph" w:styleId="Heading5">
    <w:name w:val="heading 5"/>
    <w:basedOn w:val="Heading4"/>
    <w:next w:val="Normal"/>
    <w:link w:val="Heading5Char"/>
    <w:qFormat/>
    <w:rsid w:val="006D11E1"/>
    <w:pPr>
      <w:ind w:left="1701" w:hanging="1701"/>
      <w:outlineLvl w:val="4"/>
    </w:pPr>
    <w:rPr>
      <w:sz w:val="22"/>
    </w:rPr>
  </w:style>
  <w:style w:type="paragraph" w:styleId="Heading6">
    <w:name w:val="heading 6"/>
    <w:basedOn w:val="H6"/>
    <w:next w:val="Normal"/>
    <w:link w:val="Heading6Char"/>
    <w:qFormat/>
    <w:rsid w:val="006D11E1"/>
    <w:pPr>
      <w:outlineLvl w:val="5"/>
    </w:pPr>
  </w:style>
  <w:style w:type="paragraph" w:styleId="Heading7">
    <w:name w:val="heading 7"/>
    <w:basedOn w:val="H6"/>
    <w:next w:val="Normal"/>
    <w:link w:val="Heading7Char"/>
    <w:qFormat/>
    <w:rsid w:val="006D11E1"/>
    <w:pPr>
      <w:outlineLvl w:val="6"/>
    </w:pPr>
  </w:style>
  <w:style w:type="paragraph" w:styleId="Heading8">
    <w:name w:val="heading 8"/>
    <w:basedOn w:val="Heading1"/>
    <w:next w:val="Normal"/>
    <w:link w:val="Heading8Char"/>
    <w:qFormat/>
    <w:rsid w:val="006D11E1"/>
    <w:pPr>
      <w:ind w:left="0" w:firstLine="0"/>
      <w:outlineLvl w:val="7"/>
    </w:pPr>
  </w:style>
  <w:style w:type="paragraph" w:styleId="Heading9">
    <w:name w:val="heading 9"/>
    <w:basedOn w:val="Heading8"/>
    <w:next w:val="Normal"/>
    <w:link w:val="Heading9Char"/>
    <w:qFormat/>
    <w:rsid w:val="006D11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D11E1"/>
    <w:pPr>
      <w:spacing w:before="180"/>
      <w:ind w:left="2693" w:hanging="2693"/>
    </w:pPr>
    <w:rPr>
      <w:b/>
    </w:rPr>
  </w:style>
  <w:style w:type="paragraph" w:styleId="TOC1">
    <w:name w:val="toc 1"/>
    <w:uiPriority w:val="39"/>
    <w:rsid w:val="006D11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D11E1"/>
    <w:pPr>
      <w:keepNext/>
      <w:keepLines/>
      <w:spacing w:before="180"/>
      <w:jc w:val="center"/>
    </w:pPr>
  </w:style>
  <w:style w:type="paragraph" w:styleId="Caption">
    <w:name w:val="caption"/>
    <w:basedOn w:val="Normal"/>
    <w:next w:val="Normal"/>
    <w:qFormat/>
    <w:rsid w:val="006D11E1"/>
    <w:pPr>
      <w:spacing w:before="120" w:after="120"/>
    </w:pPr>
    <w:rPr>
      <w:b/>
      <w:lang w:eastAsia="en-GB"/>
    </w:rPr>
  </w:style>
  <w:style w:type="paragraph" w:styleId="TOC5">
    <w:name w:val="toc 5"/>
    <w:basedOn w:val="TOC4"/>
    <w:uiPriority w:val="39"/>
    <w:rsid w:val="006D11E1"/>
    <w:pPr>
      <w:ind w:left="1701" w:hanging="1701"/>
    </w:pPr>
  </w:style>
  <w:style w:type="paragraph" w:styleId="TOC4">
    <w:name w:val="toc 4"/>
    <w:basedOn w:val="TOC3"/>
    <w:uiPriority w:val="39"/>
    <w:rsid w:val="006D11E1"/>
    <w:pPr>
      <w:ind w:left="1418" w:hanging="1418"/>
    </w:pPr>
  </w:style>
  <w:style w:type="paragraph" w:styleId="TOC3">
    <w:name w:val="toc 3"/>
    <w:basedOn w:val="TOC2"/>
    <w:uiPriority w:val="39"/>
    <w:rsid w:val="006D11E1"/>
    <w:pPr>
      <w:ind w:left="1134" w:hanging="1134"/>
    </w:pPr>
  </w:style>
  <w:style w:type="paragraph" w:styleId="TOC2">
    <w:name w:val="toc 2"/>
    <w:basedOn w:val="TOC1"/>
    <w:uiPriority w:val="39"/>
    <w:rsid w:val="006D11E1"/>
    <w:pPr>
      <w:keepNext w:val="0"/>
      <w:spacing w:before="0"/>
      <w:ind w:left="851" w:hanging="851"/>
    </w:pPr>
    <w:rPr>
      <w:sz w:val="20"/>
    </w:rPr>
  </w:style>
  <w:style w:type="paragraph" w:styleId="Index2">
    <w:name w:val="index 2"/>
    <w:basedOn w:val="Index1"/>
    <w:rsid w:val="006D11E1"/>
    <w:pPr>
      <w:ind w:left="284"/>
    </w:pPr>
  </w:style>
  <w:style w:type="paragraph" w:styleId="Index1">
    <w:name w:val="index 1"/>
    <w:basedOn w:val="Normal"/>
    <w:rsid w:val="006D11E1"/>
    <w:pPr>
      <w:keepLines/>
      <w:spacing w:after="0"/>
    </w:pPr>
  </w:style>
  <w:style w:type="paragraph" w:styleId="DocumentMap">
    <w:name w:val="Document Map"/>
    <w:basedOn w:val="Normal"/>
    <w:link w:val="DocumentMapChar"/>
    <w:rsid w:val="006D11E1"/>
    <w:pPr>
      <w:shd w:val="clear" w:color="auto" w:fill="000080"/>
    </w:pPr>
    <w:rPr>
      <w:rFonts w:ascii="Tahoma" w:hAnsi="Tahoma" w:cs="Tahoma"/>
    </w:rPr>
  </w:style>
  <w:style w:type="paragraph" w:styleId="ListNumber2">
    <w:name w:val="List Number 2"/>
    <w:basedOn w:val="ListNumber"/>
    <w:rsid w:val="006D11E1"/>
    <w:pPr>
      <w:numPr>
        <w:numId w:val="22"/>
      </w:numPr>
    </w:pPr>
  </w:style>
  <w:style w:type="paragraph" w:styleId="ListNumber">
    <w:name w:val="List Number"/>
    <w:basedOn w:val="List"/>
    <w:rsid w:val="006D11E1"/>
    <w:pPr>
      <w:numPr>
        <w:numId w:val="21"/>
      </w:numPr>
    </w:pPr>
    <w:rPr>
      <w:lang w:eastAsia="ja-JP"/>
    </w:rPr>
  </w:style>
  <w:style w:type="paragraph" w:styleId="List">
    <w:name w:val="List"/>
    <w:basedOn w:val="BodyText"/>
    <w:rsid w:val="006D11E1"/>
    <w:pPr>
      <w:ind w:left="568" w:hanging="284"/>
    </w:pPr>
  </w:style>
  <w:style w:type="paragraph" w:styleId="Header">
    <w:name w:val="header"/>
    <w:link w:val="HeaderChar"/>
    <w:rsid w:val="006D11E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D11E1"/>
    <w:rPr>
      <w:b/>
      <w:position w:val="6"/>
      <w:sz w:val="16"/>
    </w:rPr>
  </w:style>
  <w:style w:type="paragraph" w:styleId="FootnoteText">
    <w:name w:val="footnote text"/>
    <w:basedOn w:val="Normal"/>
    <w:link w:val="FootnoteTextChar"/>
    <w:rsid w:val="006D11E1"/>
    <w:pPr>
      <w:keepLines/>
      <w:spacing w:after="0"/>
      <w:ind w:left="454" w:hanging="454"/>
    </w:pPr>
    <w:rPr>
      <w:sz w:val="16"/>
    </w:rPr>
  </w:style>
  <w:style w:type="paragraph" w:customStyle="1" w:styleId="3GPPHeader">
    <w:name w:val="3GPP_Header"/>
    <w:basedOn w:val="BodyText"/>
    <w:rsid w:val="006D11E1"/>
    <w:pPr>
      <w:tabs>
        <w:tab w:val="left" w:pos="1701"/>
        <w:tab w:val="right" w:pos="9639"/>
      </w:tabs>
      <w:spacing w:after="240"/>
    </w:pPr>
    <w:rPr>
      <w:b/>
      <w:sz w:val="24"/>
    </w:rPr>
  </w:style>
  <w:style w:type="paragraph" w:styleId="TOC9">
    <w:name w:val="toc 9"/>
    <w:basedOn w:val="TOC8"/>
    <w:uiPriority w:val="39"/>
    <w:rsid w:val="006D11E1"/>
    <w:pPr>
      <w:ind w:left="1418" w:hanging="1418"/>
    </w:pPr>
  </w:style>
  <w:style w:type="paragraph" w:styleId="TOC6">
    <w:name w:val="toc 6"/>
    <w:basedOn w:val="TOC5"/>
    <w:next w:val="Normal"/>
    <w:uiPriority w:val="39"/>
    <w:rsid w:val="006D11E1"/>
    <w:pPr>
      <w:ind w:left="1985" w:hanging="1985"/>
    </w:pPr>
  </w:style>
  <w:style w:type="paragraph" w:styleId="TOC7">
    <w:name w:val="toc 7"/>
    <w:basedOn w:val="TOC6"/>
    <w:next w:val="Normal"/>
    <w:uiPriority w:val="39"/>
    <w:rsid w:val="006D11E1"/>
    <w:pPr>
      <w:ind w:left="2268" w:hanging="2268"/>
    </w:pPr>
  </w:style>
  <w:style w:type="paragraph" w:styleId="ListBullet2">
    <w:name w:val="List Bullet 2"/>
    <w:basedOn w:val="ListBullet"/>
    <w:rsid w:val="006D11E1"/>
    <w:pPr>
      <w:numPr>
        <w:numId w:val="17"/>
      </w:numPr>
    </w:pPr>
  </w:style>
  <w:style w:type="paragraph" w:styleId="ListBullet">
    <w:name w:val="List Bullet"/>
    <w:basedOn w:val="List"/>
    <w:rsid w:val="006D11E1"/>
    <w:pPr>
      <w:numPr>
        <w:numId w:val="16"/>
      </w:numPr>
    </w:pPr>
    <w:rPr>
      <w:lang w:eastAsia="ja-JP"/>
    </w:rPr>
  </w:style>
  <w:style w:type="paragraph" w:styleId="ListBullet3">
    <w:name w:val="List Bullet 3"/>
    <w:basedOn w:val="ListBullet2"/>
    <w:rsid w:val="006D11E1"/>
    <w:pPr>
      <w:numPr>
        <w:numId w:val="18"/>
      </w:numPr>
    </w:pPr>
  </w:style>
  <w:style w:type="paragraph" w:customStyle="1" w:styleId="EQ">
    <w:name w:val="EQ"/>
    <w:basedOn w:val="Normal"/>
    <w:next w:val="Normal"/>
    <w:rsid w:val="006D11E1"/>
    <w:pPr>
      <w:keepLines/>
      <w:tabs>
        <w:tab w:val="center" w:pos="4536"/>
        <w:tab w:val="right" w:pos="9072"/>
      </w:tabs>
    </w:pPr>
    <w:rPr>
      <w:noProof/>
    </w:rPr>
  </w:style>
  <w:style w:type="paragraph" w:styleId="List2">
    <w:name w:val="List 2"/>
    <w:basedOn w:val="List"/>
    <w:rsid w:val="006D11E1"/>
    <w:pPr>
      <w:ind w:left="851"/>
    </w:pPr>
    <w:rPr>
      <w:lang w:eastAsia="ja-JP"/>
    </w:rPr>
  </w:style>
  <w:style w:type="paragraph" w:styleId="List3">
    <w:name w:val="List 3"/>
    <w:basedOn w:val="List2"/>
    <w:rsid w:val="006D11E1"/>
    <w:pPr>
      <w:ind w:left="1135"/>
    </w:pPr>
  </w:style>
  <w:style w:type="paragraph" w:styleId="List4">
    <w:name w:val="List 4"/>
    <w:basedOn w:val="List3"/>
    <w:rsid w:val="006D11E1"/>
    <w:pPr>
      <w:ind w:left="1418"/>
    </w:pPr>
  </w:style>
  <w:style w:type="paragraph" w:styleId="List5">
    <w:name w:val="List 5"/>
    <w:basedOn w:val="List4"/>
    <w:rsid w:val="006D11E1"/>
    <w:pPr>
      <w:ind w:left="1702"/>
    </w:pPr>
  </w:style>
  <w:style w:type="paragraph" w:customStyle="1" w:styleId="EditorsNote">
    <w:name w:val="Editor's Note"/>
    <w:basedOn w:val="NO"/>
    <w:link w:val="EditorsNoteChar"/>
    <w:rsid w:val="006D11E1"/>
    <w:rPr>
      <w:color w:val="FF0000"/>
      <w:lang w:val="x-none" w:eastAsia="x-none"/>
    </w:rPr>
  </w:style>
  <w:style w:type="paragraph" w:styleId="ListBullet4">
    <w:name w:val="List Bullet 4"/>
    <w:basedOn w:val="ListBullet3"/>
    <w:rsid w:val="006D11E1"/>
    <w:pPr>
      <w:numPr>
        <w:numId w:val="19"/>
      </w:numPr>
    </w:pPr>
  </w:style>
  <w:style w:type="paragraph" w:styleId="ListBullet5">
    <w:name w:val="List Bullet 5"/>
    <w:basedOn w:val="ListBullet4"/>
    <w:rsid w:val="006D11E1"/>
    <w:pPr>
      <w:numPr>
        <w:numId w:val="20"/>
      </w:numPr>
    </w:pPr>
  </w:style>
  <w:style w:type="paragraph" w:styleId="Footer">
    <w:name w:val="footer"/>
    <w:basedOn w:val="Header"/>
    <w:link w:val="FooterChar"/>
    <w:rsid w:val="006D11E1"/>
    <w:pPr>
      <w:jc w:val="center"/>
    </w:pPr>
    <w:rPr>
      <w:i/>
    </w:rPr>
  </w:style>
  <w:style w:type="paragraph" w:customStyle="1" w:styleId="Reference">
    <w:name w:val="Reference"/>
    <w:basedOn w:val="BodyText"/>
    <w:rsid w:val="006D11E1"/>
    <w:pPr>
      <w:numPr>
        <w:numId w:val="2"/>
      </w:numPr>
    </w:pPr>
  </w:style>
  <w:style w:type="paragraph" w:styleId="BalloonText">
    <w:name w:val="Balloon Text"/>
    <w:basedOn w:val="Normal"/>
    <w:link w:val="BalloonTextChar"/>
    <w:rsid w:val="006D11E1"/>
    <w:pPr>
      <w:spacing w:after="0"/>
    </w:pPr>
    <w:rPr>
      <w:rFonts w:ascii="Segoe UI" w:hAnsi="Segoe UI" w:cs="Segoe UI"/>
      <w:sz w:val="18"/>
      <w:szCs w:val="18"/>
    </w:rPr>
  </w:style>
  <w:style w:type="character" w:styleId="PageNumber">
    <w:name w:val="page number"/>
    <w:basedOn w:val="DefaultParagraphFont"/>
    <w:rsid w:val="006D11E1"/>
  </w:style>
  <w:style w:type="paragraph" w:styleId="BodyText">
    <w:name w:val="Body Text"/>
    <w:basedOn w:val="Normal"/>
    <w:link w:val="BodyTextChar"/>
    <w:rsid w:val="006D11E1"/>
    <w:pPr>
      <w:spacing w:after="120"/>
      <w:jc w:val="both"/>
    </w:pPr>
    <w:rPr>
      <w:rFonts w:ascii="Arial" w:hAnsi="Arial"/>
      <w:lang w:eastAsia="zh-CN"/>
    </w:rPr>
  </w:style>
  <w:style w:type="character" w:styleId="Hyperlink">
    <w:name w:val="Hyperlink"/>
    <w:uiPriority w:val="99"/>
    <w:rsid w:val="006D11E1"/>
    <w:rPr>
      <w:color w:val="0000FF"/>
      <w:u w:val="single"/>
    </w:rPr>
  </w:style>
  <w:style w:type="character" w:styleId="FollowedHyperlink">
    <w:name w:val="FollowedHyperlink"/>
    <w:unhideWhenUsed/>
    <w:rsid w:val="006D11E1"/>
    <w:rPr>
      <w:color w:val="800080"/>
      <w:u w:val="single"/>
    </w:rPr>
  </w:style>
  <w:style w:type="character" w:styleId="CommentReference">
    <w:name w:val="annotation reference"/>
    <w:uiPriority w:val="99"/>
    <w:qFormat/>
    <w:rsid w:val="006D11E1"/>
    <w:rPr>
      <w:sz w:val="16"/>
      <w:szCs w:val="16"/>
    </w:rPr>
  </w:style>
  <w:style w:type="paragraph" w:styleId="CommentText">
    <w:name w:val="annotation text"/>
    <w:basedOn w:val="Normal"/>
    <w:link w:val="CommentTextChar"/>
    <w:uiPriority w:val="99"/>
    <w:qFormat/>
    <w:rsid w:val="006D11E1"/>
  </w:style>
  <w:style w:type="paragraph" w:styleId="CommentSubject">
    <w:name w:val="annotation subject"/>
    <w:basedOn w:val="CommentText"/>
    <w:next w:val="CommentText"/>
    <w:link w:val="CommentSubjectChar"/>
    <w:rsid w:val="006D11E1"/>
    <w:rPr>
      <w:b/>
      <w:bCs/>
    </w:rPr>
  </w:style>
  <w:style w:type="character" w:customStyle="1" w:styleId="Heading1Char">
    <w:name w:val="Heading 1 Char"/>
    <w:link w:val="Heading1"/>
    <w:rsid w:val="006D11E1"/>
    <w:rPr>
      <w:rFonts w:ascii="Arial" w:hAnsi="Arial"/>
      <w:sz w:val="36"/>
      <w:lang w:eastAsia="ja-JP"/>
    </w:rPr>
  </w:style>
  <w:style w:type="paragraph" w:customStyle="1" w:styleId="B1">
    <w:name w:val="B1"/>
    <w:basedOn w:val="List"/>
    <w:link w:val="B1Char1"/>
    <w:rsid w:val="006D11E1"/>
    <w:rPr>
      <w:rFonts w:ascii="Times New Roman" w:hAnsi="Times New Roman"/>
    </w:rPr>
  </w:style>
  <w:style w:type="paragraph" w:customStyle="1" w:styleId="B2">
    <w:name w:val="B2"/>
    <w:basedOn w:val="List2"/>
    <w:link w:val="B2Char"/>
    <w:rsid w:val="006D11E1"/>
    <w:rPr>
      <w:rFonts w:ascii="Times New Roman" w:hAnsi="Times New Roman"/>
    </w:rPr>
  </w:style>
  <w:style w:type="paragraph" w:customStyle="1" w:styleId="B3">
    <w:name w:val="B3"/>
    <w:basedOn w:val="List3"/>
    <w:link w:val="B3Char2"/>
    <w:rsid w:val="006D11E1"/>
    <w:rPr>
      <w:rFonts w:ascii="Times New Roman" w:hAnsi="Times New Roman"/>
    </w:rPr>
  </w:style>
  <w:style w:type="paragraph" w:customStyle="1" w:styleId="B4">
    <w:name w:val="B4"/>
    <w:basedOn w:val="List4"/>
    <w:link w:val="B4Char"/>
    <w:rsid w:val="006D11E1"/>
    <w:rPr>
      <w:rFonts w:ascii="Times New Roman" w:hAnsi="Times New Roman"/>
    </w:rPr>
  </w:style>
  <w:style w:type="paragraph" w:customStyle="1" w:styleId="Proposal">
    <w:name w:val="Proposal"/>
    <w:basedOn w:val="BodyText"/>
    <w:rsid w:val="006D11E1"/>
    <w:pPr>
      <w:numPr>
        <w:numId w:val="3"/>
      </w:numPr>
      <w:tabs>
        <w:tab w:val="clear" w:pos="1304"/>
        <w:tab w:val="left" w:pos="1701"/>
      </w:tabs>
      <w:ind w:left="1701" w:hanging="1701"/>
    </w:pPr>
    <w:rPr>
      <w:b/>
      <w:bCs/>
    </w:rPr>
  </w:style>
  <w:style w:type="character" w:customStyle="1" w:styleId="BodyTextChar">
    <w:name w:val="Body Text Char"/>
    <w:link w:val="BodyText"/>
    <w:rsid w:val="006D11E1"/>
    <w:rPr>
      <w:rFonts w:ascii="Arial" w:hAnsi="Arial"/>
      <w:lang w:eastAsia="zh-CN"/>
    </w:rPr>
  </w:style>
  <w:style w:type="paragraph" w:customStyle="1" w:styleId="B5">
    <w:name w:val="B5"/>
    <w:basedOn w:val="List5"/>
    <w:link w:val="B5Char"/>
    <w:rsid w:val="006D11E1"/>
    <w:rPr>
      <w:rFonts w:ascii="Times New Roman" w:hAnsi="Times New Roman"/>
    </w:rPr>
  </w:style>
  <w:style w:type="paragraph" w:customStyle="1" w:styleId="EX">
    <w:name w:val="EX"/>
    <w:basedOn w:val="Normal"/>
    <w:rsid w:val="006D11E1"/>
    <w:pPr>
      <w:keepLines/>
      <w:ind w:left="1702" w:hanging="1418"/>
    </w:pPr>
  </w:style>
  <w:style w:type="paragraph" w:customStyle="1" w:styleId="EW">
    <w:name w:val="EW"/>
    <w:basedOn w:val="EX"/>
    <w:rsid w:val="006D11E1"/>
    <w:pPr>
      <w:spacing w:after="0"/>
    </w:pPr>
  </w:style>
  <w:style w:type="paragraph" w:customStyle="1" w:styleId="TAL">
    <w:name w:val="TAL"/>
    <w:basedOn w:val="Normal"/>
    <w:link w:val="TALCar"/>
    <w:rsid w:val="006D11E1"/>
    <w:pPr>
      <w:keepNext/>
      <w:keepLines/>
      <w:spacing w:after="0"/>
    </w:pPr>
    <w:rPr>
      <w:rFonts w:ascii="Arial" w:hAnsi="Arial"/>
      <w:sz w:val="18"/>
      <w:lang w:val="x-none" w:eastAsia="x-none"/>
    </w:rPr>
  </w:style>
  <w:style w:type="paragraph" w:customStyle="1" w:styleId="TAC">
    <w:name w:val="TAC"/>
    <w:basedOn w:val="TAL"/>
    <w:rsid w:val="006D11E1"/>
    <w:pPr>
      <w:jc w:val="center"/>
    </w:pPr>
  </w:style>
  <w:style w:type="paragraph" w:customStyle="1" w:styleId="TAH">
    <w:name w:val="TAH"/>
    <w:basedOn w:val="TAC"/>
    <w:link w:val="TAHCar"/>
    <w:rsid w:val="006D11E1"/>
    <w:rPr>
      <w:b/>
    </w:rPr>
  </w:style>
  <w:style w:type="paragraph" w:customStyle="1" w:styleId="TAN">
    <w:name w:val="TAN"/>
    <w:basedOn w:val="TAL"/>
    <w:rsid w:val="006D11E1"/>
    <w:pPr>
      <w:ind w:left="851" w:hanging="851"/>
    </w:pPr>
  </w:style>
  <w:style w:type="paragraph" w:customStyle="1" w:styleId="TAR">
    <w:name w:val="TAR"/>
    <w:basedOn w:val="TAL"/>
    <w:rsid w:val="006D11E1"/>
    <w:pPr>
      <w:jc w:val="right"/>
    </w:pPr>
  </w:style>
  <w:style w:type="paragraph" w:customStyle="1" w:styleId="TH">
    <w:name w:val="TH"/>
    <w:basedOn w:val="Normal"/>
    <w:link w:val="THChar"/>
    <w:rsid w:val="006D11E1"/>
    <w:pPr>
      <w:keepNext/>
      <w:keepLines/>
      <w:spacing w:before="60"/>
      <w:jc w:val="center"/>
    </w:pPr>
    <w:rPr>
      <w:rFonts w:ascii="Arial" w:hAnsi="Arial"/>
      <w:b/>
      <w:lang w:val="x-none" w:eastAsia="x-none"/>
    </w:rPr>
  </w:style>
  <w:style w:type="paragraph" w:customStyle="1" w:styleId="TF">
    <w:name w:val="TF"/>
    <w:basedOn w:val="TH"/>
    <w:link w:val="TFChar"/>
    <w:rsid w:val="006D11E1"/>
    <w:pPr>
      <w:keepNext w:val="0"/>
      <w:spacing w:before="0" w:after="240"/>
    </w:pPr>
  </w:style>
  <w:style w:type="paragraph" w:customStyle="1" w:styleId="TT">
    <w:name w:val="TT"/>
    <w:basedOn w:val="Heading1"/>
    <w:next w:val="Normal"/>
    <w:rsid w:val="006D11E1"/>
    <w:pPr>
      <w:outlineLvl w:val="9"/>
    </w:pPr>
  </w:style>
  <w:style w:type="paragraph" w:customStyle="1" w:styleId="ZA">
    <w:name w:val="ZA"/>
    <w:rsid w:val="006D11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D11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D11E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D11E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D11E1"/>
  </w:style>
  <w:style w:type="paragraph" w:customStyle="1" w:styleId="ZH">
    <w:name w:val="ZH"/>
    <w:rsid w:val="006D11E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D11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D11E1"/>
    <w:pPr>
      <w:framePr w:hRule="auto" w:wrap="notBeside" w:y="852"/>
    </w:pPr>
    <w:rPr>
      <w:i w:val="0"/>
      <w:sz w:val="40"/>
    </w:rPr>
  </w:style>
  <w:style w:type="paragraph" w:customStyle="1" w:styleId="ZU">
    <w:name w:val="ZU"/>
    <w:rsid w:val="006D11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D11E1"/>
    <w:pPr>
      <w:framePr w:wrap="notBeside" w:y="16161"/>
    </w:pPr>
  </w:style>
  <w:style w:type="paragraph" w:customStyle="1" w:styleId="FP">
    <w:name w:val="FP"/>
    <w:basedOn w:val="Normal"/>
    <w:rsid w:val="006D11E1"/>
    <w:pPr>
      <w:spacing w:after="0"/>
    </w:pPr>
  </w:style>
  <w:style w:type="paragraph" w:customStyle="1" w:styleId="Observation">
    <w:name w:val="Observation"/>
    <w:basedOn w:val="Proposal"/>
    <w:qFormat/>
    <w:rsid w:val="006D11E1"/>
    <w:pPr>
      <w:numPr>
        <w:numId w:val="13"/>
      </w:numPr>
      <w:ind w:left="1701" w:hanging="1701"/>
    </w:pPr>
    <w:rPr>
      <w:lang w:eastAsia="ja-JP"/>
    </w:rPr>
  </w:style>
  <w:style w:type="paragraph" w:styleId="TableofFigures">
    <w:name w:val="table of figures"/>
    <w:basedOn w:val="BodyText"/>
    <w:next w:val="Normal"/>
    <w:uiPriority w:val="99"/>
    <w:rsid w:val="006D11E1"/>
    <w:pPr>
      <w:ind w:left="1701" w:hanging="1701"/>
      <w:jc w:val="left"/>
    </w:pPr>
    <w:rPr>
      <w:b/>
    </w:rPr>
  </w:style>
  <w:style w:type="character" w:customStyle="1" w:styleId="B1Char1">
    <w:name w:val="B1 Char1"/>
    <w:link w:val="B1"/>
    <w:qFormat/>
    <w:rsid w:val="006D11E1"/>
    <w:rPr>
      <w:rFonts w:ascii="Times New Roman" w:hAnsi="Times New Roman"/>
      <w:lang w:eastAsia="zh-CN"/>
    </w:rPr>
  </w:style>
  <w:style w:type="character" w:customStyle="1" w:styleId="B2Char">
    <w:name w:val="B2 Char"/>
    <w:link w:val="B2"/>
    <w:qFormat/>
    <w:rsid w:val="006D11E1"/>
    <w:rPr>
      <w:rFonts w:ascii="Times New Roman" w:hAnsi="Times New Roman"/>
      <w:lang w:eastAsia="ja-JP"/>
    </w:rPr>
  </w:style>
  <w:style w:type="character" w:customStyle="1" w:styleId="B3Char2">
    <w:name w:val="B3 Char2"/>
    <w:link w:val="B3"/>
    <w:qFormat/>
    <w:rsid w:val="006D11E1"/>
    <w:rPr>
      <w:rFonts w:ascii="Times New Roman" w:hAnsi="Times New Roman"/>
      <w:lang w:eastAsia="ja-JP"/>
    </w:rPr>
  </w:style>
  <w:style w:type="character" w:customStyle="1" w:styleId="B4Char">
    <w:name w:val="B4 Char"/>
    <w:link w:val="B4"/>
    <w:rsid w:val="006D11E1"/>
    <w:rPr>
      <w:rFonts w:ascii="Times New Roman" w:hAnsi="Times New Roman"/>
      <w:lang w:eastAsia="ja-JP"/>
    </w:rPr>
  </w:style>
  <w:style w:type="character" w:customStyle="1" w:styleId="B5Char">
    <w:name w:val="B5 Char"/>
    <w:link w:val="B5"/>
    <w:rsid w:val="006D11E1"/>
    <w:rPr>
      <w:rFonts w:ascii="Times New Roman" w:hAnsi="Times New Roman"/>
      <w:lang w:eastAsia="ja-JP"/>
    </w:rPr>
  </w:style>
  <w:style w:type="paragraph" w:customStyle="1" w:styleId="B6">
    <w:name w:val="B6"/>
    <w:basedOn w:val="B5"/>
    <w:link w:val="B6Char"/>
    <w:rsid w:val="006D11E1"/>
    <w:pPr>
      <w:ind w:left="1985"/>
    </w:pPr>
  </w:style>
  <w:style w:type="character" w:customStyle="1" w:styleId="B6Char">
    <w:name w:val="B6 Char"/>
    <w:link w:val="B6"/>
    <w:rsid w:val="006D11E1"/>
    <w:rPr>
      <w:rFonts w:ascii="Times New Roman" w:hAnsi="Times New Roman"/>
      <w:lang w:eastAsia="ja-JP"/>
    </w:rPr>
  </w:style>
  <w:style w:type="paragraph" w:customStyle="1" w:styleId="B7">
    <w:name w:val="B7"/>
    <w:basedOn w:val="B6"/>
    <w:link w:val="B7Char"/>
    <w:rsid w:val="006D11E1"/>
    <w:pPr>
      <w:ind w:left="2269"/>
    </w:pPr>
  </w:style>
  <w:style w:type="character" w:customStyle="1" w:styleId="B7Char">
    <w:name w:val="B7 Char"/>
    <w:basedOn w:val="B6Char"/>
    <w:link w:val="B7"/>
    <w:rsid w:val="006D11E1"/>
    <w:rPr>
      <w:rFonts w:ascii="Times New Roman" w:hAnsi="Times New Roman"/>
      <w:lang w:eastAsia="ja-JP"/>
    </w:rPr>
  </w:style>
  <w:style w:type="paragraph" w:customStyle="1" w:styleId="B8">
    <w:name w:val="B8"/>
    <w:basedOn w:val="B7"/>
    <w:qFormat/>
    <w:rsid w:val="006D11E1"/>
    <w:pPr>
      <w:ind w:left="2552"/>
    </w:pPr>
  </w:style>
  <w:style w:type="character" w:customStyle="1" w:styleId="BalloonTextChar">
    <w:name w:val="Balloon Text Char"/>
    <w:link w:val="BalloonText"/>
    <w:rsid w:val="006D11E1"/>
    <w:rPr>
      <w:rFonts w:ascii="Segoe UI" w:hAnsi="Segoe UI" w:cs="Segoe UI"/>
      <w:sz w:val="18"/>
      <w:szCs w:val="18"/>
      <w:lang w:eastAsia="ja-JP"/>
    </w:rPr>
  </w:style>
  <w:style w:type="character" w:customStyle="1" w:styleId="CommentTextChar">
    <w:name w:val="Comment Text Char"/>
    <w:link w:val="CommentText"/>
    <w:uiPriority w:val="99"/>
    <w:qFormat/>
    <w:rsid w:val="006D11E1"/>
    <w:rPr>
      <w:rFonts w:ascii="Times New Roman" w:hAnsi="Times New Roman"/>
      <w:lang w:eastAsia="ja-JP"/>
    </w:rPr>
  </w:style>
  <w:style w:type="character" w:customStyle="1" w:styleId="CommentSubjectChar">
    <w:name w:val="Comment Subject Char"/>
    <w:link w:val="CommentSubject"/>
    <w:rsid w:val="006D11E1"/>
    <w:rPr>
      <w:rFonts w:ascii="Times New Roman" w:hAnsi="Times New Roman"/>
      <w:b/>
      <w:bCs/>
      <w:lang w:eastAsia="ja-JP"/>
    </w:rPr>
  </w:style>
  <w:style w:type="paragraph" w:customStyle="1" w:styleId="CRCoverPage">
    <w:name w:val="CR Cover Page"/>
    <w:link w:val="CRCoverPageZchn"/>
    <w:rsid w:val="006D11E1"/>
    <w:pPr>
      <w:spacing w:after="120"/>
    </w:pPr>
    <w:rPr>
      <w:rFonts w:ascii="Arial" w:hAnsi="Arial"/>
      <w:lang w:eastAsia="ko-KR"/>
    </w:rPr>
  </w:style>
  <w:style w:type="character" w:customStyle="1" w:styleId="CRCoverPageZchn">
    <w:name w:val="CR Cover Page Zchn"/>
    <w:link w:val="CRCoverPage"/>
    <w:rsid w:val="006D11E1"/>
    <w:rPr>
      <w:rFonts w:ascii="Arial" w:hAnsi="Arial"/>
      <w:lang w:eastAsia="ko-KR"/>
    </w:rPr>
  </w:style>
  <w:style w:type="paragraph" w:customStyle="1" w:styleId="Doc-text2">
    <w:name w:val="Doc-text2"/>
    <w:basedOn w:val="Normal"/>
    <w:link w:val="Doc-text2Char"/>
    <w:qFormat/>
    <w:rsid w:val="006D11E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D11E1"/>
    <w:rPr>
      <w:rFonts w:ascii="Arial" w:eastAsia="MS Mincho" w:hAnsi="Arial"/>
      <w:szCs w:val="24"/>
      <w:lang w:val="x-none" w:eastAsia="x-none"/>
    </w:rPr>
  </w:style>
  <w:style w:type="character" w:customStyle="1" w:styleId="DocumentMapChar">
    <w:name w:val="Document Map Char"/>
    <w:link w:val="DocumentMap"/>
    <w:rsid w:val="006D11E1"/>
    <w:rPr>
      <w:rFonts w:ascii="Tahoma" w:hAnsi="Tahoma" w:cs="Tahoma"/>
      <w:shd w:val="clear" w:color="auto" w:fill="000080"/>
      <w:lang w:eastAsia="ja-JP"/>
    </w:rPr>
  </w:style>
  <w:style w:type="paragraph" w:customStyle="1" w:styleId="NO">
    <w:name w:val="NO"/>
    <w:basedOn w:val="Normal"/>
    <w:link w:val="NOChar"/>
    <w:rsid w:val="006D11E1"/>
    <w:pPr>
      <w:keepLines/>
      <w:ind w:left="1135" w:hanging="851"/>
    </w:pPr>
  </w:style>
  <w:style w:type="character" w:customStyle="1" w:styleId="NOChar">
    <w:name w:val="NO Char"/>
    <w:link w:val="NO"/>
    <w:qFormat/>
    <w:rsid w:val="006D11E1"/>
    <w:rPr>
      <w:rFonts w:ascii="Times New Roman" w:hAnsi="Times New Roman"/>
      <w:lang w:eastAsia="ja-JP"/>
    </w:rPr>
  </w:style>
  <w:style w:type="character" w:customStyle="1" w:styleId="EditorsNoteChar">
    <w:name w:val="Editor's Note Char"/>
    <w:link w:val="EditorsNote"/>
    <w:rsid w:val="006D11E1"/>
    <w:rPr>
      <w:rFonts w:ascii="Times New Roman" w:hAnsi="Times New Roman"/>
      <w:color w:val="FF0000"/>
      <w:lang w:val="x-none" w:eastAsia="x-none"/>
    </w:rPr>
  </w:style>
  <w:style w:type="paragraph" w:customStyle="1" w:styleId="EmailDiscussion">
    <w:name w:val="EmailDiscussion"/>
    <w:basedOn w:val="Normal"/>
    <w:next w:val="Normal"/>
    <w:rsid w:val="006D11E1"/>
    <w:pPr>
      <w:numPr>
        <w:numId w:val="14"/>
      </w:numPr>
      <w:spacing w:before="40" w:after="0"/>
    </w:pPr>
    <w:rPr>
      <w:rFonts w:ascii="Arial" w:eastAsia="MS Mincho" w:hAnsi="Arial"/>
      <w:b/>
      <w:szCs w:val="24"/>
      <w:lang w:eastAsia="en-GB"/>
    </w:rPr>
  </w:style>
  <w:style w:type="character" w:styleId="Emphasis">
    <w:name w:val="Emphasis"/>
    <w:qFormat/>
    <w:rsid w:val="006D11E1"/>
    <w:rPr>
      <w:i/>
      <w:iCs/>
    </w:rPr>
  </w:style>
  <w:style w:type="paragraph" w:customStyle="1" w:styleId="FigureTitle">
    <w:name w:val="Figure_Title"/>
    <w:basedOn w:val="Normal"/>
    <w:next w:val="Normal"/>
    <w:rsid w:val="006D11E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D11E1"/>
    <w:rPr>
      <w:rFonts w:ascii="Arial" w:hAnsi="Arial"/>
      <w:b/>
      <w:noProof/>
      <w:sz w:val="18"/>
      <w:lang w:eastAsia="ja-JP"/>
    </w:rPr>
  </w:style>
  <w:style w:type="character" w:customStyle="1" w:styleId="FooterChar">
    <w:name w:val="Footer Char"/>
    <w:link w:val="Footer"/>
    <w:rsid w:val="006D11E1"/>
    <w:rPr>
      <w:rFonts w:ascii="Arial" w:hAnsi="Arial"/>
      <w:b/>
      <w:i/>
      <w:noProof/>
      <w:sz w:val="18"/>
      <w:lang w:eastAsia="ja-JP"/>
    </w:rPr>
  </w:style>
  <w:style w:type="character" w:customStyle="1" w:styleId="FootnoteTextChar">
    <w:name w:val="Footnote Text Char"/>
    <w:link w:val="FootnoteText"/>
    <w:rsid w:val="006D11E1"/>
    <w:rPr>
      <w:rFonts w:ascii="Times New Roman" w:hAnsi="Times New Roman"/>
      <w:sz w:val="16"/>
      <w:lang w:eastAsia="ja-JP"/>
    </w:rPr>
  </w:style>
  <w:style w:type="paragraph" w:customStyle="1" w:styleId="Guidance">
    <w:name w:val="Guidance"/>
    <w:basedOn w:val="Normal"/>
    <w:rsid w:val="006D11E1"/>
    <w:rPr>
      <w:i/>
      <w:color w:val="0000FF"/>
    </w:rPr>
  </w:style>
  <w:style w:type="character" w:customStyle="1" w:styleId="Heading2Char">
    <w:name w:val="Heading 2 Char"/>
    <w:link w:val="Heading2"/>
    <w:rsid w:val="006D11E1"/>
    <w:rPr>
      <w:rFonts w:ascii="Arial" w:hAnsi="Arial"/>
      <w:sz w:val="32"/>
      <w:lang w:eastAsia="ja-JP"/>
    </w:rPr>
  </w:style>
  <w:style w:type="character" w:customStyle="1" w:styleId="Heading3Char">
    <w:name w:val="Heading 3 Char"/>
    <w:link w:val="Heading3"/>
    <w:rsid w:val="006D11E1"/>
    <w:rPr>
      <w:rFonts w:ascii="Arial" w:hAnsi="Arial"/>
      <w:sz w:val="28"/>
      <w:lang w:eastAsia="ja-JP"/>
    </w:rPr>
  </w:style>
  <w:style w:type="character" w:customStyle="1" w:styleId="Heading4Char">
    <w:name w:val="Heading 4 Char"/>
    <w:link w:val="Heading4"/>
    <w:rsid w:val="006D11E1"/>
    <w:rPr>
      <w:rFonts w:ascii="Arial" w:hAnsi="Arial"/>
      <w:sz w:val="24"/>
      <w:lang w:eastAsia="ja-JP"/>
    </w:rPr>
  </w:style>
  <w:style w:type="character" w:customStyle="1" w:styleId="Heading5Char">
    <w:name w:val="Heading 5 Char"/>
    <w:link w:val="Heading5"/>
    <w:rsid w:val="006D11E1"/>
    <w:rPr>
      <w:rFonts w:ascii="Arial" w:hAnsi="Arial"/>
      <w:sz w:val="22"/>
      <w:lang w:eastAsia="ja-JP"/>
    </w:rPr>
  </w:style>
  <w:style w:type="paragraph" w:customStyle="1" w:styleId="H6">
    <w:name w:val="H6"/>
    <w:basedOn w:val="Heading5"/>
    <w:next w:val="Normal"/>
    <w:rsid w:val="006D11E1"/>
    <w:pPr>
      <w:ind w:left="1985" w:hanging="1985"/>
      <w:outlineLvl w:val="9"/>
    </w:pPr>
    <w:rPr>
      <w:sz w:val="20"/>
    </w:rPr>
  </w:style>
  <w:style w:type="character" w:customStyle="1" w:styleId="Heading6Char">
    <w:name w:val="Heading 6 Char"/>
    <w:link w:val="Heading6"/>
    <w:rsid w:val="006D11E1"/>
    <w:rPr>
      <w:rFonts w:ascii="Arial" w:hAnsi="Arial"/>
      <w:lang w:eastAsia="ja-JP"/>
    </w:rPr>
  </w:style>
  <w:style w:type="character" w:customStyle="1" w:styleId="Heading7Char">
    <w:name w:val="Heading 7 Char"/>
    <w:link w:val="Heading7"/>
    <w:rsid w:val="006D11E1"/>
    <w:rPr>
      <w:rFonts w:ascii="Arial" w:hAnsi="Arial"/>
      <w:lang w:eastAsia="ja-JP"/>
    </w:rPr>
  </w:style>
  <w:style w:type="character" w:customStyle="1" w:styleId="Heading8Char">
    <w:name w:val="Heading 8 Char"/>
    <w:link w:val="Heading8"/>
    <w:rsid w:val="006D11E1"/>
    <w:rPr>
      <w:rFonts w:ascii="Arial" w:hAnsi="Arial"/>
      <w:sz w:val="36"/>
      <w:lang w:eastAsia="ja-JP"/>
    </w:rPr>
  </w:style>
  <w:style w:type="character" w:customStyle="1" w:styleId="Heading9Char">
    <w:name w:val="Heading 9 Char"/>
    <w:link w:val="Heading9"/>
    <w:rsid w:val="006D11E1"/>
    <w:rPr>
      <w:rFonts w:ascii="Arial" w:hAnsi="Arial"/>
      <w:sz w:val="36"/>
      <w:lang w:eastAsia="ja-JP"/>
    </w:rPr>
  </w:style>
  <w:style w:type="character" w:styleId="HTMLCode">
    <w:name w:val="HTML Code"/>
    <w:uiPriority w:val="99"/>
    <w:unhideWhenUsed/>
    <w:rsid w:val="006D11E1"/>
    <w:rPr>
      <w:rFonts w:ascii="Courier New" w:eastAsia="Times New Roman" w:hAnsi="Courier New" w:cs="Courier New"/>
      <w:sz w:val="20"/>
      <w:szCs w:val="20"/>
    </w:rPr>
  </w:style>
  <w:style w:type="paragraph" w:styleId="IndexHeading">
    <w:name w:val="index heading"/>
    <w:basedOn w:val="Normal"/>
    <w:next w:val="Normal"/>
    <w:rsid w:val="006D11E1"/>
    <w:pPr>
      <w:pBdr>
        <w:top w:val="single" w:sz="12" w:space="0" w:color="auto"/>
      </w:pBdr>
      <w:spacing w:before="360" w:after="240"/>
    </w:pPr>
    <w:rPr>
      <w:b/>
      <w:i/>
      <w:sz w:val="26"/>
      <w:lang w:eastAsia="en-GB"/>
    </w:rPr>
  </w:style>
  <w:style w:type="paragraph" w:customStyle="1" w:styleId="LD">
    <w:name w:val="LD"/>
    <w:rsid w:val="006D11E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D11E1"/>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D11E1"/>
    <w:rPr>
      <w:rFonts w:ascii="Calibri" w:eastAsia="Calibri" w:hAnsi="Calibri"/>
      <w:sz w:val="22"/>
      <w:szCs w:val="22"/>
      <w:lang w:val="x-none" w:eastAsia="en-US"/>
    </w:rPr>
  </w:style>
  <w:style w:type="paragraph" w:customStyle="1" w:styleId="NF">
    <w:name w:val="NF"/>
    <w:basedOn w:val="NO"/>
    <w:rsid w:val="006D11E1"/>
    <w:pPr>
      <w:keepNext/>
      <w:spacing w:after="0"/>
    </w:pPr>
    <w:rPr>
      <w:rFonts w:ascii="Arial" w:hAnsi="Arial"/>
      <w:sz w:val="18"/>
    </w:rPr>
  </w:style>
  <w:style w:type="paragraph" w:customStyle="1" w:styleId="NW">
    <w:name w:val="NW"/>
    <w:basedOn w:val="NO"/>
    <w:rsid w:val="006D11E1"/>
    <w:pPr>
      <w:spacing w:after="0"/>
    </w:pPr>
  </w:style>
  <w:style w:type="paragraph" w:customStyle="1" w:styleId="PL">
    <w:name w:val="PL"/>
    <w:link w:val="PLChar"/>
    <w:qFormat/>
    <w:rsid w:val="006D1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D11E1"/>
    <w:rPr>
      <w:rFonts w:ascii="Courier New" w:eastAsia="Batang" w:hAnsi="Courier New"/>
      <w:noProof/>
      <w:sz w:val="16"/>
      <w:shd w:val="clear" w:color="auto" w:fill="E6E6E6"/>
      <w:lang w:eastAsia="sv-SE"/>
    </w:rPr>
  </w:style>
  <w:style w:type="paragraph" w:styleId="PlainText">
    <w:name w:val="Plain Text"/>
    <w:basedOn w:val="Normal"/>
    <w:link w:val="PlainTextChar"/>
    <w:rsid w:val="006D11E1"/>
    <w:rPr>
      <w:rFonts w:ascii="Courier New" w:hAnsi="Courier New"/>
      <w:lang w:val="nb-NO"/>
    </w:rPr>
  </w:style>
  <w:style w:type="character" w:customStyle="1" w:styleId="PlainTextChar">
    <w:name w:val="Plain Text Char"/>
    <w:link w:val="PlainText"/>
    <w:rsid w:val="006D11E1"/>
    <w:rPr>
      <w:rFonts w:ascii="Courier New" w:hAnsi="Courier New"/>
      <w:lang w:val="nb-NO" w:eastAsia="ja-JP"/>
    </w:rPr>
  </w:style>
  <w:style w:type="character" w:styleId="Strong">
    <w:name w:val="Strong"/>
    <w:uiPriority w:val="22"/>
    <w:qFormat/>
    <w:rsid w:val="006D11E1"/>
    <w:rPr>
      <w:b/>
      <w:bCs/>
    </w:rPr>
  </w:style>
  <w:style w:type="table" w:styleId="TableGrid">
    <w:name w:val="Table Grid"/>
    <w:basedOn w:val="TableNormal"/>
    <w:uiPriority w:val="39"/>
    <w:rsid w:val="006D11E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D11E1"/>
    <w:rPr>
      <w:rFonts w:ascii="Arial" w:hAnsi="Arial"/>
      <w:sz w:val="18"/>
      <w:lang w:val="x-none" w:eastAsia="x-none"/>
    </w:rPr>
  </w:style>
  <w:style w:type="character" w:customStyle="1" w:styleId="TAHCar">
    <w:name w:val="TAH Car"/>
    <w:link w:val="TAH"/>
    <w:locked/>
    <w:rsid w:val="006D11E1"/>
    <w:rPr>
      <w:rFonts w:ascii="Arial" w:hAnsi="Arial"/>
      <w:b/>
      <w:sz w:val="18"/>
      <w:lang w:val="x-none" w:eastAsia="x-none"/>
    </w:rPr>
  </w:style>
  <w:style w:type="character" w:customStyle="1" w:styleId="THChar">
    <w:name w:val="TH Char"/>
    <w:link w:val="TH"/>
    <w:rsid w:val="006D11E1"/>
    <w:rPr>
      <w:rFonts w:ascii="Arial" w:hAnsi="Arial"/>
      <w:b/>
      <w:lang w:val="x-none" w:eastAsia="x-none"/>
    </w:rPr>
  </w:style>
  <w:style w:type="paragraph" w:customStyle="1" w:styleId="TAJ">
    <w:name w:val="TAJ"/>
    <w:basedOn w:val="TH"/>
    <w:rsid w:val="006D11E1"/>
  </w:style>
  <w:style w:type="paragraph" w:customStyle="1" w:styleId="TALCharChar">
    <w:name w:val="TAL Char Char"/>
    <w:basedOn w:val="Normal"/>
    <w:link w:val="TALCharCharChar"/>
    <w:rsid w:val="006D11E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D11E1"/>
    <w:rPr>
      <w:rFonts w:ascii="Arial" w:eastAsia="Malgun Gothic" w:hAnsi="Arial"/>
      <w:sz w:val="18"/>
      <w:lang w:val="x-none" w:eastAsia="x-none"/>
    </w:rPr>
  </w:style>
  <w:style w:type="character" w:customStyle="1" w:styleId="TFChar">
    <w:name w:val="TF Char"/>
    <w:link w:val="TF"/>
    <w:rsid w:val="006D11E1"/>
    <w:rPr>
      <w:rFonts w:ascii="Arial" w:hAnsi="Arial"/>
      <w:b/>
      <w:lang w:val="x-none" w:eastAsia="x-none"/>
    </w:rPr>
  </w:style>
  <w:style w:type="paragraph" w:styleId="ListContinue">
    <w:name w:val="List Continue"/>
    <w:basedOn w:val="Normal"/>
    <w:rsid w:val="006D11E1"/>
    <w:pPr>
      <w:spacing w:after="120"/>
      <w:ind w:left="283"/>
      <w:contextualSpacing/>
    </w:pPr>
    <w:rPr>
      <w:rFonts w:ascii="Arial" w:hAnsi="Arial"/>
    </w:rPr>
  </w:style>
  <w:style w:type="paragraph" w:styleId="ListContinue2">
    <w:name w:val="List Continue 2"/>
    <w:basedOn w:val="Normal"/>
    <w:rsid w:val="006D11E1"/>
    <w:pPr>
      <w:spacing w:after="120"/>
      <w:ind w:left="566"/>
      <w:contextualSpacing/>
    </w:pPr>
    <w:rPr>
      <w:rFonts w:ascii="Arial" w:hAnsi="Arial"/>
    </w:rPr>
  </w:style>
  <w:style w:type="paragraph" w:styleId="ListNumber3">
    <w:name w:val="List Number 3"/>
    <w:basedOn w:val="ListNumber2"/>
    <w:rsid w:val="006D11E1"/>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FC621-39E1-4FB3-8EF7-5B8F3DE34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546</Words>
  <Characters>2896</Characters>
  <Application>Microsoft Office Word</Application>
  <DocSecurity>0</DocSecurity>
  <Lines>24</Lines>
  <Paragraphs>6</Paragraphs>
  <ScaleCrop>false</ScaleCrop>
  <Company/>
  <LinksUpToDate>false</LinksUpToDate>
  <CharactersWithSpaces>3436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2018-06-21T09:57:00Z</dcterms:created>
  <dcterms:modified xsi:type="dcterms:W3CDTF">2018-06-21T09:59:00Z</dcterms:modified>
  <cp:category/>
</cp:coreProperties>
</file>